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0"/>
      </w:tblGrid>
      <w:tr w:rsidR="001556F3">
        <w:trPr>
          <w:trHeight w:val="769"/>
        </w:trPr>
        <w:tc>
          <w:tcPr>
            <w:tcW w:w="12030" w:type="dxa"/>
            <w:shd w:val="clear" w:color="auto" w:fill="D9D9D9"/>
          </w:tcPr>
          <w:p w:rsidR="001556F3" w:rsidRDefault="006C4B57">
            <w:pPr>
              <w:pStyle w:val="TableParagraph"/>
              <w:spacing w:before="131"/>
              <w:ind w:left="3493" w:right="3477"/>
              <w:jc w:val="center"/>
              <w:rPr>
                <w:b/>
                <w:sz w:val="17"/>
              </w:rPr>
            </w:pPr>
            <w:bookmarkStart w:id="0" w:name="_GoBack"/>
            <w:bookmarkEnd w:id="0"/>
            <w:r>
              <w:rPr>
                <w:b/>
                <w:sz w:val="17"/>
              </w:rPr>
              <w:t>Instituto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Planeación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Moroleón</w:t>
            </w:r>
            <w:proofErr w:type="spellEnd"/>
            <w:r>
              <w:rPr>
                <w:b/>
                <w:sz w:val="17"/>
              </w:rPr>
              <w:t>,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Gto</w:t>
            </w:r>
            <w:proofErr w:type="spellEnd"/>
            <w:r>
              <w:rPr>
                <w:b/>
                <w:sz w:val="17"/>
              </w:rPr>
              <w:t>.</w:t>
            </w:r>
          </w:p>
          <w:p w:rsidR="001556F3" w:rsidRDefault="006C4B57">
            <w:pPr>
              <w:pStyle w:val="TableParagraph"/>
              <w:spacing w:line="220" w:lineRule="atLeast"/>
              <w:ind w:left="3494" w:right="34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Relación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Esquemas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Bursátiles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Coberturas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Financieras</w:t>
            </w:r>
            <w:r>
              <w:rPr>
                <w:b/>
                <w:spacing w:val="-44"/>
                <w:sz w:val="17"/>
              </w:rPr>
              <w:t xml:space="preserve"> </w:t>
            </w:r>
            <w:r>
              <w:rPr>
                <w:b/>
                <w:sz w:val="17"/>
              </w:rPr>
              <w:t>Al 30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"/>
                <w:sz w:val="17"/>
              </w:rPr>
              <w:t xml:space="preserve"> </w:t>
            </w:r>
            <w:r w:rsidR="006012FB">
              <w:rPr>
                <w:b/>
                <w:sz w:val="17"/>
              </w:rPr>
              <w:t>Septiembre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2023</w:t>
            </w:r>
          </w:p>
        </w:tc>
      </w:tr>
      <w:tr w:rsidR="001556F3">
        <w:trPr>
          <w:trHeight w:val="6382"/>
        </w:trPr>
        <w:tc>
          <w:tcPr>
            <w:tcW w:w="12030" w:type="dxa"/>
          </w:tcPr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6C4B57">
            <w:pPr>
              <w:pStyle w:val="TableParagraph"/>
              <w:tabs>
                <w:tab w:val="left" w:pos="8094"/>
              </w:tabs>
              <w:spacing w:before="212" w:line="271" w:lineRule="auto"/>
              <w:ind w:left="7790" w:right="214" w:hanging="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"</w:t>
            </w:r>
            <w:r>
              <w:rPr>
                <w:b/>
                <w:w w:val="105"/>
                <w:sz w:val="23"/>
              </w:rPr>
              <w:tab/>
              <w:t>EL INSTITUTO MUNICIPAL DE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PLANEACION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TIENE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ESQUEMA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 xml:space="preserve">BURSATILES, </w:t>
            </w:r>
            <w:r>
              <w:rPr>
                <w:b/>
                <w:w w:val="105"/>
                <w:sz w:val="23"/>
              </w:rPr>
              <w:t>NI DE COBERTURA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FINANCIERA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FECHA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"</w:t>
            </w:r>
          </w:p>
        </w:tc>
      </w:tr>
    </w:tbl>
    <w:p w:rsidR="001556F3" w:rsidRDefault="006C4B57">
      <w:pPr>
        <w:pStyle w:val="Textoindependiente"/>
        <w:spacing w:before="7"/>
        <w:rPr>
          <w:rFonts w:ascii="Times New Roman"/>
          <w:sz w:val="11"/>
        </w:rPr>
      </w:pPr>
      <w:r>
        <w:rPr>
          <w:noProof/>
          <w:lang w:val="es-MX" w:eastAsia="es-MX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4200592</wp:posOffset>
            </wp:positionH>
            <wp:positionV relativeFrom="page">
              <wp:posOffset>2919306</wp:posOffset>
            </wp:positionV>
            <wp:extent cx="1288514" cy="1828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51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6F3" w:rsidRDefault="006C4B57">
      <w:pPr>
        <w:pStyle w:val="Textoindependiente"/>
        <w:spacing w:before="102"/>
        <w:ind w:left="145"/>
      </w:pPr>
      <w:r>
        <w:rPr>
          <w:w w:val="105"/>
        </w:rPr>
        <w:t>Bajo</w:t>
      </w:r>
      <w:r>
        <w:rPr>
          <w:spacing w:val="2"/>
          <w:w w:val="105"/>
        </w:rPr>
        <w:t xml:space="preserve"> </w:t>
      </w:r>
      <w:r>
        <w:rPr>
          <w:w w:val="105"/>
        </w:rPr>
        <w:t>protesta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decir</w:t>
      </w:r>
      <w:r>
        <w:rPr>
          <w:spacing w:val="2"/>
          <w:w w:val="105"/>
        </w:rPr>
        <w:t xml:space="preserve"> </w:t>
      </w:r>
      <w:r>
        <w:rPr>
          <w:w w:val="105"/>
        </w:rPr>
        <w:t>verdad</w:t>
      </w:r>
      <w:r>
        <w:rPr>
          <w:spacing w:val="2"/>
          <w:w w:val="105"/>
        </w:rPr>
        <w:t xml:space="preserve"> </w:t>
      </w:r>
      <w:r>
        <w:rPr>
          <w:w w:val="105"/>
        </w:rPr>
        <w:t>declaramos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Estados</w:t>
      </w:r>
      <w:r>
        <w:rPr>
          <w:spacing w:val="3"/>
          <w:w w:val="105"/>
        </w:rPr>
        <w:t xml:space="preserve"> </w:t>
      </w:r>
      <w:r>
        <w:rPr>
          <w:w w:val="105"/>
        </w:rPr>
        <w:t>Financieros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sus</w:t>
      </w:r>
      <w:r>
        <w:rPr>
          <w:spacing w:val="3"/>
          <w:w w:val="105"/>
        </w:rPr>
        <w:t xml:space="preserve"> </w:t>
      </w:r>
      <w:r>
        <w:rPr>
          <w:w w:val="105"/>
        </w:rPr>
        <w:t>Notas</w:t>
      </w:r>
      <w:r>
        <w:rPr>
          <w:spacing w:val="3"/>
          <w:w w:val="105"/>
        </w:rPr>
        <w:t xml:space="preserve"> </w:t>
      </w:r>
      <w:r>
        <w:rPr>
          <w:w w:val="105"/>
        </w:rPr>
        <w:t>son</w:t>
      </w:r>
      <w:r>
        <w:rPr>
          <w:spacing w:val="2"/>
          <w:w w:val="105"/>
        </w:rPr>
        <w:t xml:space="preserve"> </w:t>
      </w:r>
      <w:r>
        <w:rPr>
          <w:w w:val="105"/>
        </w:rPr>
        <w:t>razonablemente</w:t>
      </w:r>
      <w:r>
        <w:rPr>
          <w:spacing w:val="2"/>
          <w:w w:val="105"/>
        </w:rPr>
        <w:t xml:space="preserve"> </w:t>
      </w:r>
      <w:r>
        <w:rPr>
          <w:w w:val="105"/>
        </w:rPr>
        <w:t>correctos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responsabilidad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emisor</w:t>
      </w:r>
    </w:p>
    <w:p w:rsidR="001556F3" w:rsidRDefault="001556F3">
      <w:pPr>
        <w:pStyle w:val="Textoindependiente"/>
        <w:rPr>
          <w:sz w:val="20"/>
        </w:rPr>
      </w:pPr>
    </w:p>
    <w:p w:rsidR="001556F3" w:rsidRDefault="001556F3">
      <w:pPr>
        <w:pStyle w:val="Textoindependiente"/>
        <w:rPr>
          <w:sz w:val="20"/>
        </w:rPr>
      </w:pPr>
    </w:p>
    <w:p w:rsidR="001556F3" w:rsidRDefault="001556F3">
      <w:pPr>
        <w:pStyle w:val="Textoindependiente"/>
        <w:rPr>
          <w:sz w:val="20"/>
        </w:rPr>
      </w:pPr>
    </w:p>
    <w:p w:rsidR="001556F3" w:rsidRDefault="006C4B57">
      <w:pPr>
        <w:pStyle w:val="Textoindependiente"/>
        <w:spacing w:before="5"/>
        <w:rPr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1203960</wp:posOffset>
                </wp:positionH>
                <wp:positionV relativeFrom="paragraph">
                  <wp:posOffset>100965</wp:posOffset>
                </wp:positionV>
                <wp:extent cx="3124835" cy="31115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20"/>
                            </w:tblGrid>
                            <w:tr w:rsidR="001556F3">
                              <w:trPr>
                                <w:trHeight w:val="252"/>
                              </w:trPr>
                              <w:tc>
                                <w:tcPr>
                                  <w:tcW w:w="492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1556F3" w:rsidRDefault="006C4B57">
                                  <w:pPr>
                                    <w:pStyle w:val="TableParagraph"/>
                                    <w:spacing w:before="28"/>
                                    <w:ind w:left="1298"/>
                                    <w:rPr>
                                      <w:rFonts w:ascii="Arial MT" w:hAns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C.P.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J.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Jesús</w:t>
                                  </w:r>
                                  <w:r>
                                    <w:rPr>
                                      <w:rFonts w:ascii="Arial MT" w:hAnsi="Arial MT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Mondragón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Solís</w:t>
                                  </w:r>
                                </w:p>
                              </w:tc>
                            </w:tr>
                            <w:tr w:rsidR="001556F3">
                              <w:trPr>
                                <w:trHeight w:val="218"/>
                              </w:trPr>
                              <w:tc>
                                <w:tcPr>
                                  <w:tcW w:w="4920" w:type="dxa"/>
                                </w:tcPr>
                                <w:p w:rsidR="001556F3" w:rsidRDefault="006C4B57">
                                  <w:pPr>
                                    <w:pStyle w:val="TableParagraph"/>
                                    <w:spacing w:before="23" w:line="176" w:lineRule="exact"/>
                                    <w:ind w:left="2227" w:right="2067"/>
                                    <w:jc w:val="center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7"/>
                                    </w:rPr>
                                    <w:t>Elaboro</w:t>
                                  </w:r>
                                </w:p>
                              </w:tc>
                            </w:tr>
                          </w:tbl>
                          <w:p w:rsidR="001556F3" w:rsidRDefault="001556F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8pt;margin-top:7.95pt;width:246.05pt;height:2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Ntrw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20"/>
                      </w:tblGrid>
                      <w:tr w:rsidR="001556F3">
                        <w:trPr>
                          <w:trHeight w:val="252"/>
                        </w:trPr>
                        <w:tc>
                          <w:tcPr>
                            <w:tcW w:w="4920" w:type="dxa"/>
                            <w:tcBorders>
                              <w:top w:val="single" w:sz="8" w:space="0" w:color="000000"/>
                            </w:tcBorders>
                          </w:tcPr>
                          <w:p w:rsidR="001556F3" w:rsidRDefault="006C4B57">
                            <w:pPr>
                              <w:pStyle w:val="TableParagraph"/>
                              <w:spacing w:before="28"/>
                              <w:ind w:left="1298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C.P.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J.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Jesús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Mondragón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Solís</w:t>
                            </w:r>
                          </w:p>
                        </w:tc>
                      </w:tr>
                      <w:tr w:rsidR="001556F3">
                        <w:trPr>
                          <w:trHeight w:val="218"/>
                        </w:trPr>
                        <w:tc>
                          <w:tcPr>
                            <w:tcW w:w="4920" w:type="dxa"/>
                          </w:tcPr>
                          <w:p w:rsidR="001556F3" w:rsidRDefault="006C4B57">
                            <w:pPr>
                              <w:pStyle w:val="TableParagraph"/>
                              <w:spacing w:before="23" w:line="176" w:lineRule="exact"/>
                              <w:ind w:left="2227" w:right="2067"/>
                              <w:jc w:val="center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sz w:val="17"/>
                              </w:rPr>
                              <w:t>Elaboro</w:t>
                            </w:r>
                          </w:p>
                        </w:tc>
                      </w:tr>
                    </w:tbl>
                    <w:p w:rsidR="001556F3" w:rsidRDefault="001556F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5997575</wp:posOffset>
                </wp:positionH>
                <wp:positionV relativeFrom="paragraph">
                  <wp:posOffset>100965</wp:posOffset>
                </wp:positionV>
                <wp:extent cx="2847340" cy="3111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4"/>
                            </w:tblGrid>
                            <w:tr w:rsidR="001556F3">
                              <w:trPr>
                                <w:trHeight w:val="252"/>
                              </w:trPr>
                              <w:tc>
                                <w:tcPr>
                                  <w:tcW w:w="448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1556F3" w:rsidRDefault="006C4B57">
                                  <w:pPr>
                                    <w:pStyle w:val="TableParagraph"/>
                                    <w:spacing w:before="28"/>
                                    <w:ind w:left="1216" w:right="1202"/>
                                    <w:jc w:val="center"/>
                                    <w:rPr>
                                      <w:rFonts w:ascii="Arial MT" w:hAns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Ing.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Jesús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Zamudio</w:t>
                                  </w:r>
                                  <w:r>
                                    <w:rPr>
                                      <w:rFonts w:ascii="Arial MT" w:hAnsi="Arial MT"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Castro</w:t>
                                  </w:r>
                                </w:p>
                              </w:tc>
                            </w:tr>
                            <w:tr w:rsidR="001556F3">
                              <w:trPr>
                                <w:trHeight w:val="218"/>
                              </w:trPr>
                              <w:tc>
                                <w:tcPr>
                                  <w:tcW w:w="4484" w:type="dxa"/>
                                </w:tcPr>
                                <w:p w:rsidR="001556F3" w:rsidRDefault="006C4B57">
                                  <w:pPr>
                                    <w:pStyle w:val="TableParagraph"/>
                                    <w:spacing w:before="23" w:line="176" w:lineRule="exact"/>
                                    <w:ind w:left="1216" w:right="1200"/>
                                    <w:jc w:val="center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7"/>
                                    </w:rPr>
                                    <w:t>Autorizo</w:t>
                                  </w:r>
                                </w:p>
                              </w:tc>
                            </w:tr>
                          </w:tbl>
                          <w:p w:rsidR="001556F3" w:rsidRDefault="001556F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72.25pt;margin-top:7.95pt;width:224.2pt;height:24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wI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M4jC5SyEowLOZr7vz23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4"/>
                      </w:tblGrid>
                      <w:tr w:rsidR="001556F3">
                        <w:trPr>
                          <w:trHeight w:val="252"/>
                        </w:trPr>
                        <w:tc>
                          <w:tcPr>
                            <w:tcW w:w="4484" w:type="dxa"/>
                            <w:tcBorders>
                              <w:top w:val="single" w:sz="8" w:space="0" w:color="000000"/>
                            </w:tcBorders>
                          </w:tcPr>
                          <w:p w:rsidR="001556F3" w:rsidRDefault="006C4B57">
                            <w:pPr>
                              <w:pStyle w:val="TableParagraph"/>
                              <w:spacing w:before="28"/>
                              <w:ind w:left="1216" w:right="1202"/>
                              <w:jc w:val="center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Ing.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Jesús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Zamudio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Castro</w:t>
                            </w:r>
                          </w:p>
                        </w:tc>
                      </w:tr>
                      <w:tr w:rsidR="001556F3">
                        <w:trPr>
                          <w:trHeight w:val="218"/>
                        </w:trPr>
                        <w:tc>
                          <w:tcPr>
                            <w:tcW w:w="4484" w:type="dxa"/>
                          </w:tcPr>
                          <w:p w:rsidR="001556F3" w:rsidRDefault="006C4B57">
                            <w:pPr>
                              <w:pStyle w:val="TableParagraph"/>
                              <w:spacing w:before="23" w:line="176" w:lineRule="exact"/>
                              <w:ind w:left="1216" w:right="1200"/>
                              <w:jc w:val="center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sz w:val="17"/>
                              </w:rPr>
                              <w:t>Autorizo</w:t>
                            </w:r>
                          </w:p>
                        </w:tc>
                      </w:tr>
                    </w:tbl>
                    <w:p w:rsidR="001556F3" w:rsidRDefault="001556F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556F3" w:rsidSect="001E1EDC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F3"/>
    <w:rsid w:val="00116F1E"/>
    <w:rsid w:val="001556F3"/>
    <w:rsid w:val="001E1EDC"/>
    <w:rsid w:val="006012FB"/>
    <w:rsid w:val="006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D2F78-5F43-40D7-9DCC-D06449A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12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2FB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Figueroa Ramirez</dc:creator>
  <cp:lastModifiedBy>Contador</cp:lastModifiedBy>
  <cp:revision>5</cp:revision>
  <cp:lastPrinted>2023-10-27T17:51:00Z</cp:lastPrinted>
  <dcterms:created xsi:type="dcterms:W3CDTF">2023-08-01T18:59:00Z</dcterms:created>
  <dcterms:modified xsi:type="dcterms:W3CDTF">2023-10-27T17:53:00Z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2023-08-01T00:00:00Z</vt:filetime>
  </property>
</Properties>
</file>